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2F5E6" w14:textId="77777777" w:rsidR="003E7E7F" w:rsidRDefault="003E7E7F" w:rsidP="003E7E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DAC687C" wp14:editId="5A315E5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03579" w14:textId="77777777" w:rsidR="003E7E7F" w:rsidRDefault="003E7E7F" w:rsidP="003E7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803048" w14:textId="77777777" w:rsidR="003E7E7F" w:rsidRDefault="003E7E7F" w:rsidP="003E7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C92562" w14:textId="77777777" w:rsidR="003E7E7F" w:rsidRPr="00604332" w:rsidRDefault="003E7E7F" w:rsidP="003E7E7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4ABD14E" w14:textId="77777777" w:rsidR="003E7E7F" w:rsidRDefault="003E7E7F" w:rsidP="003E7E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E8979B9" w14:textId="77777777" w:rsidR="003E7E7F" w:rsidRDefault="003E7E7F" w:rsidP="003E7E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5B0F869F" w14:textId="0783F981" w:rsidR="003E7E7F" w:rsidRPr="00E112F6" w:rsidRDefault="003E7E7F" w:rsidP="003E7E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713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61DA464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76E0E" w:rsidRPr="00C76E0E">
        <w:rPr>
          <w:rFonts w:ascii="Times New Roman" w:hAnsi="Times New Roman" w:cs="Times New Roman"/>
          <w:sz w:val="28"/>
          <w:szCs w:val="28"/>
        </w:rPr>
        <w:t>кадастровий номер 0523481000:07:002:0140, площею 1,0825 га, в тому числі ріллі 1,0825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300B42D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76E0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76E0E" w:rsidRPr="00C76E0E">
        <w:rPr>
          <w:rFonts w:ascii="Times New Roman" w:hAnsi="Times New Roman" w:cs="Times New Roman"/>
          <w:sz w:val="28"/>
          <w:szCs w:val="28"/>
        </w:rPr>
        <w:t>кадастровий номер 0523481000:07:002:0140, площею 1,0825 га, в тому числі ріллі 1,0825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F156B41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C76E0E" w:rsidRPr="00C76E0E">
        <w:rPr>
          <w:rFonts w:ascii="Times New Roman" w:hAnsi="Times New Roman" w:cs="Times New Roman"/>
          <w:sz w:val="28"/>
          <w:szCs w:val="28"/>
        </w:rPr>
        <w:t>30051,27 грн. (тридцять тисяч п’ятдесят одна гривня 27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900A38F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C76E0E" w:rsidRPr="00C76E0E">
        <w:rPr>
          <w:rFonts w:ascii="Times New Roman" w:hAnsi="Times New Roman" w:cs="Times New Roman"/>
          <w:sz w:val="28"/>
          <w:szCs w:val="28"/>
        </w:rPr>
        <w:t>3606,15 грн. (три тисячі шістсот шість гривень 15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CBDE93D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76E0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76E0E" w:rsidRPr="00C76E0E">
        <w:rPr>
          <w:rFonts w:ascii="Times New Roman" w:hAnsi="Times New Roman" w:cs="Times New Roman"/>
          <w:sz w:val="28"/>
          <w:szCs w:val="28"/>
        </w:rPr>
        <w:t>кадастровий номер 0523481000:07:002:0140, площею 1,0825 га, в тому числі ріллі 1,0825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572AE" w14:textId="77777777" w:rsidR="001600A4" w:rsidRDefault="001600A4" w:rsidP="00063119">
      <w:pPr>
        <w:spacing w:after="0" w:line="240" w:lineRule="auto"/>
      </w:pPr>
      <w:r>
        <w:separator/>
      </w:r>
    </w:p>
  </w:endnote>
  <w:endnote w:type="continuationSeparator" w:id="0">
    <w:p w14:paraId="54088E1F" w14:textId="77777777" w:rsidR="001600A4" w:rsidRDefault="001600A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F9F8" w14:textId="77777777" w:rsidR="001600A4" w:rsidRDefault="001600A4" w:rsidP="00063119">
      <w:pPr>
        <w:spacing w:after="0" w:line="240" w:lineRule="auto"/>
      </w:pPr>
      <w:r>
        <w:separator/>
      </w:r>
    </w:p>
  </w:footnote>
  <w:footnote w:type="continuationSeparator" w:id="0">
    <w:p w14:paraId="2442B5ED" w14:textId="77777777" w:rsidR="001600A4" w:rsidRDefault="001600A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27112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00A4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7E7F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24A9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408B1-4BC6-4ABB-B67C-A50FED16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1864</Words>
  <Characters>1063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2026-07-27T07:53:00Z</cp:lastPrinted>
  <dcterms:created xsi:type="dcterms:W3CDTF">2026-07-27T08:00:00Z</dcterms:created>
  <dcterms:modified xsi:type="dcterms:W3CDTF">2026-08-31T06:21:00Z</dcterms:modified>
</cp:coreProperties>
</file>